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71571769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F87004">
        <w:rPr>
          <w:b/>
          <w:bCs/>
          <w:color w:val="000000"/>
          <w:sz w:val="27"/>
          <w:szCs w:val="27"/>
        </w:rPr>
        <w:t>January 2024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23A3DD68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  <w:t>2,270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1E2C2842" w14:textId="6715FB93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telephone calls dealt with </w:t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  <w:t>4,156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1F113C27" w14:textId="6CA734B4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Face2Face consultations </w:t>
      </w:r>
      <w:r w:rsidRPr="00331FFC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  <w:t>1,666</w:t>
      </w:r>
    </w:p>
    <w:p w14:paraId="733D6547" w14:textId="6D2E8D24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prescriptions issued </w:t>
      </w:r>
      <w:r w:rsidRPr="00331FFC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  <w:t>16,429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15634F14" w14:textId="35018391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Sick papers issued </w:t>
      </w:r>
      <w:r w:rsidRPr="00331FFC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  <w:t>130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1DDD7687" w14:textId="7831649C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DNA appointments </w:t>
      </w:r>
      <w:r w:rsidRPr="00331FFC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  <w:t>227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5418DEBA" w14:textId="534F9F61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Referrals Made to Secondary Care </w:t>
      </w:r>
      <w:r w:rsidRPr="00331FFC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</w:r>
      <w:r w:rsidR="00F87004">
        <w:rPr>
          <w:color w:val="000000"/>
          <w:sz w:val="27"/>
          <w:szCs w:val="27"/>
        </w:rPr>
        <w:tab/>
        <w:t>230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31FFC"/>
    <w:rsid w:val="003C7DE8"/>
    <w:rsid w:val="003D1516"/>
    <w:rsid w:val="00413669"/>
    <w:rsid w:val="004F3271"/>
    <w:rsid w:val="005F083B"/>
    <w:rsid w:val="006B5C4D"/>
    <w:rsid w:val="00785B3E"/>
    <w:rsid w:val="008B1655"/>
    <w:rsid w:val="00AB39BD"/>
    <w:rsid w:val="00C40758"/>
    <w:rsid w:val="00EC35AB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cp:lastPrinted>2024-03-15T11:11:00Z</cp:lastPrinted>
  <dcterms:created xsi:type="dcterms:W3CDTF">2024-03-15T11:12:00Z</dcterms:created>
  <dcterms:modified xsi:type="dcterms:W3CDTF">2024-03-15T11:12:00Z</dcterms:modified>
</cp:coreProperties>
</file>